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rPr>
        <w:t>供应商廉洁承诺书</w:t>
      </w:r>
    </w:p>
    <w:p>
      <w:pPr>
        <w:spacing w:before="156" w:beforeLines="50" w:line="400" w:lineRule="exact"/>
        <w:rPr>
          <w:rFonts w:asciiTheme="minorEastAsia" w:hAnsiTheme="minorEastAsia" w:eastAsiaTheme="minorEastAsia"/>
          <w:u w:val="single"/>
        </w:rPr>
      </w:pPr>
      <w:r>
        <w:rPr>
          <w:rFonts w:hint="eastAsia" w:asciiTheme="minorEastAsia" w:hAnsiTheme="minorEastAsia" w:eastAsiaTheme="minorEastAsia"/>
        </w:rPr>
        <w:t>致：</w:t>
      </w:r>
      <w:r>
        <w:rPr>
          <w:rFonts w:hint="eastAsia" w:asciiTheme="minorEastAsia" w:hAnsiTheme="minorEastAsia" w:eastAsiaTheme="minorEastAsia"/>
          <w:lang w:val="en-US" w:eastAsia="zh-CN"/>
        </w:rPr>
        <w:t>雅安</w:t>
      </w:r>
      <w:r>
        <w:rPr>
          <w:rFonts w:hint="eastAsia" w:asciiTheme="minorEastAsia" w:hAnsiTheme="minorEastAsia" w:eastAsiaTheme="minorEastAsia"/>
        </w:rPr>
        <w:t>厦钨新能源材料</w:t>
      </w:r>
      <w:bookmarkStart w:id="0" w:name="_GoBack"/>
      <w:bookmarkEnd w:id="0"/>
      <w:r>
        <w:rPr>
          <w:rFonts w:hint="eastAsia" w:asciiTheme="minorEastAsia" w:hAnsiTheme="minorEastAsia" w:eastAsiaTheme="minorEastAsia"/>
        </w:rPr>
        <w:t>有限公司</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为保障供应商与厦钨新能（包括但不限于厦门厦钨新能源材料股份有限公司及其全资子公司、控股子公司或具有控制权的合资公司，统称“厦钨新能”）在业务往来中的合法权益，充分体现公平、公正、廉洁、诚信合作的精神，与厦钨新能共同抵制商业贿赂和不正当竞争，反对商业欺诈，在信任、诚实、坦率与正直的基础上构筑相互间的合作关系，供应商特向厦钨新能出具本《供应商廉洁承诺书》（以下简称“本承诺书”），承诺如下：</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1．不行贿、不受贿</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1.1决不直接或间接向厦钨新能的任何工作人员及其亲属、朋友或其他有特定关系的人员直接或者间接行贿（包括但不限于现金、回扣、佣金、有价证券、礼品、吃请、休闲娱乐活动、旅游招待等其他具有现金价值的形式或可以取悦接受方的方式给予对方好处或者利益）。</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1.2决不直接或间接收受、索取来自厦钨新能的工作人员及其亲属、朋友或其他有特定关系人员的贿赂（包括但不限于现金、回扣、佣金、有价证券、礼品、吃请、休闲娱乐活动、旅游招待等其他具有现金价值的形式或可以取悦接受方的方式给予对方好处或者利益）。</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2．如实呈报</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若厦钨新能的工作人员或其亲属、朋友或其他有特定关系的人员向供应商工作人员索取贿赂或行贿的，供应商承诺立即如实向厦钨新能举报。</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举报部门：纪检监察室</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举报电话：</w:t>
      </w:r>
      <w:r>
        <w:t>0592-3351315</w:t>
      </w:r>
    </w:p>
    <w:p>
      <w:pPr>
        <w:spacing w:line="400" w:lineRule="exact"/>
        <w:ind w:firstLine="420" w:firstLineChars="200"/>
      </w:pPr>
      <w:r>
        <w:rPr>
          <w:rFonts w:hint="eastAsia" w:asciiTheme="minorEastAsia" w:hAnsiTheme="minorEastAsia" w:eastAsiaTheme="minorEastAsia"/>
        </w:rPr>
        <w:t>举报邮箱：</w:t>
      </w:r>
      <w:r>
        <w:fldChar w:fldCharType="begin"/>
      </w:r>
      <w:r>
        <w:instrText xml:space="preserve"> HYPERLINK "mailto:XNYJC@CXTC.COM" </w:instrText>
      </w:r>
      <w:r>
        <w:fldChar w:fldCharType="separate"/>
      </w:r>
      <w:r>
        <w:rPr>
          <w:rStyle w:val="37"/>
          <w:rFonts w:ascii="Times New Roman" w:hAnsi="Times New Roman" w:eastAsia="宋体"/>
          <w:sz w:val="21"/>
          <w:szCs w:val="21"/>
        </w:rPr>
        <w:t>XNYJC@CXTC.COM</w:t>
      </w:r>
      <w:r>
        <w:rPr>
          <w:rStyle w:val="37"/>
          <w:rFonts w:ascii="Times New Roman" w:hAnsi="Times New Roman" w:eastAsia="宋体"/>
          <w:sz w:val="21"/>
          <w:szCs w:val="21"/>
        </w:rPr>
        <w:fldChar w:fldCharType="end"/>
      </w:r>
    </w:p>
    <w:p>
      <w:pPr>
        <w:spacing w:line="400" w:lineRule="exact"/>
        <w:ind w:firstLine="420" w:firstLineChars="200"/>
        <w:rPr>
          <w:rFonts w:asciiTheme="minorEastAsia" w:hAnsiTheme="minorEastAsia" w:eastAsiaTheme="minorEastAsia"/>
        </w:rPr>
      </w:pPr>
      <w:r>
        <w:t>来信来访地址：中国</w:t>
      </w:r>
      <w:r>
        <w:rPr>
          <w:rFonts w:hint="eastAsia"/>
        </w:rPr>
        <w:t>（福建）</w:t>
      </w:r>
      <w:r>
        <w:t>自由贸易试验区厦门片区柯井社300号之一</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3．若供应商违反以上承诺，则应承担以下责任：</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3.1同意厦钨新能解除供应商的所有在履行中的业务合同，由此造成的损失概由供应商完全承担及赔偿。</w:t>
      </w:r>
    </w:p>
    <w:p>
      <w:pPr>
        <w:spacing w:line="400" w:lineRule="exact"/>
        <w:ind w:firstLine="420" w:firstLineChars="200"/>
        <w:rPr>
          <w:rFonts w:asciiTheme="minorEastAsia" w:hAnsiTheme="minorEastAsia" w:eastAsiaTheme="minorEastAsia"/>
        </w:rPr>
      </w:pPr>
      <w:r>
        <w:rPr>
          <w:rFonts w:asciiTheme="minorEastAsia" w:hAnsiTheme="minorEastAsia" w:eastAsiaTheme="minorEastAsia"/>
        </w:rPr>
        <w:t>3.2</w:t>
      </w:r>
      <w:r>
        <w:rPr>
          <w:rFonts w:hint="eastAsia" w:asciiTheme="minorEastAsia" w:hAnsiTheme="minorEastAsia" w:eastAsiaTheme="minorEastAsia"/>
        </w:rPr>
        <w:t>同意按解除的相关合同中的相关约定向厦钨新能支付相应的违约金，相关合同对违约金有重复约定的，供应商同意叠加适用；或者按供应商与厦钨新能已履行的全部业务合同的总价款3</w:t>
      </w:r>
      <w:r>
        <w:rPr>
          <w:rFonts w:asciiTheme="minorEastAsia" w:hAnsiTheme="minorEastAsia" w:eastAsiaTheme="minorEastAsia"/>
        </w:rPr>
        <w:t>0</w:t>
      </w:r>
      <w:r>
        <w:rPr>
          <w:rFonts w:hint="eastAsia" w:asciiTheme="minorEastAsia" w:hAnsiTheme="minorEastAsia" w:eastAsiaTheme="minorEastAsia"/>
        </w:rPr>
        <w:t>%支付违约金；两种违约金的计算方案按孰高原则执行。</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3.</w:t>
      </w:r>
      <w:r>
        <w:rPr>
          <w:rFonts w:asciiTheme="minorEastAsia" w:hAnsiTheme="minorEastAsia" w:eastAsiaTheme="minorEastAsia"/>
        </w:rPr>
        <w:t>3</w:t>
      </w:r>
      <w:r>
        <w:rPr>
          <w:rFonts w:hint="eastAsia" w:asciiTheme="minorEastAsia" w:hAnsiTheme="minorEastAsia" w:eastAsiaTheme="minorEastAsia"/>
        </w:rPr>
        <w:t>同意厦钨新能取消供应商的供应商资格，列为厦钨新能的采购黑名单，并保留通过法律途径追究相关当事人责任的权利。</w:t>
      </w:r>
    </w:p>
    <w:p>
      <w:pPr>
        <w:spacing w:line="400" w:lineRule="exact"/>
        <w:ind w:firstLine="420" w:firstLineChars="200"/>
        <w:rPr>
          <w:rFonts w:asciiTheme="minorEastAsia" w:hAnsiTheme="minorEastAsia" w:eastAsiaTheme="minorEastAsia"/>
        </w:rPr>
      </w:pPr>
      <w:r>
        <w:rPr>
          <w:rFonts w:hint="eastAsia" w:asciiTheme="minorEastAsia" w:hAnsiTheme="minorEastAsia" w:eastAsiaTheme="minorEastAsia"/>
        </w:rPr>
        <w:t>本承诺书经供应商盖章后长期有效。</w:t>
      </w:r>
    </w:p>
    <w:p>
      <w:pPr>
        <w:spacing w:line="400" w:lineRule="exact"/>
        <w:ind w:firstLine="420" w:firstLineChars="200"/>
        <w:rPr>
          <w:rFonts w:asciiTheme="minorEastAsia" w:hAnsiTheme="minorEastAsia" w:eastAsiaTheme="minorEastAsia"/>
        </w:rPr>
      </w:pPr>
    </w:p>
    <w:p>
      <w:pPr>
        <w:spacing w:line="400" w:lineRule="exact"/>
        <w:ind w:right="840" w:firstLine="420" w:firstLineChars="200"/>
        <w:jc w:val="right"/>
        <w:rPr>
          <w:rFonts w:asciiTheme="minorEastAsia" w:hAnsiTheme="minorEastAsia" w:eastAsiaTheme="minorEastAsia"/>
        </w:rPr>
      </w:pPr>
      <w:r>
        <w:rPr>
          <w:rFonts w:hint="eastAsia" w:asciiTheme="minorEastAsia" w:hAnsiTheme="minorEastAsia" w:eastAsiaTheme="minorEastAsia"/>
        </w:rPr>
        <w:t xml:space="preserve">供应商（盖章） </w:t>
      </w:r>
      <w:r>
        <w:rPr>
          <w:rFonts w:asciiTheme="minorEastAsia" w:hAnsiTheme="minorEastAsia" w:eastAsiaTheme="minorEastAsia"/>
        </w:rPr>
        <w:t xml:space="preserve">        </w:t>
      </w:r>
    </w:p>
    <w:p>
      <w:pPr>
        <w:spacing w:line="400" w:lineRule="exact"/>
        <w:ind w:right="840" w:firstLine="420" w:firstLineChars="200"/>
        <w:jc w:val="right"/>
        <w:rPr>
          <w:rFonts w:asciiTheme="minorEastAsia" w:hAnsiTheme="minorEastAsia" w:eastAsiaTheme="minorEastAsia"/>
        </w:rPr>
      </w:pPr>
    </w:p>
    <w:p>
      <w:pPr>
        <w:spacing w:line="400" w:lineRule="exact"/>
        <w:ind w:firstLine="420" w:firstLineChars="200"/>
        <w:jc w:val="right"/>
        <w:rPr>
          <w:rFonts w:asciiTheme="minorEastAsia" w:hAnsiTheme="minorEastAsia" w:eastAsiaTheme="minorEastAsia"/>
        </w:rPr>
      </w:pPr>
      <w:r>
        <w:rPr>
          <w:rFonts w:hint="eastAsia" w:asciiTheme="minorEastAsia" w:hAnsiTheme="minorEastAsia" w:eastAsiaTheme="minorEastAsia"/>
        </w:rPr>
        <w:t xml:space="preserve">承诺日期： </w:t>
      </w:r>
      <w:r>
        <w:rPr>
          <w:rFonts w:asciiTheme="minorEastAsia" w:hAnsiTheme="minorEastAsia" w:eastAsiaTheme="minorEastAsia"/>
        </w:rPr>
        <w:t xml:space="preserve">   </w:t>
      </w:r>
      <w:r>
        <w:rPr>
          <w:rFonts w:hint="eastAsia" w:asciiTheme="minorEastAsia" w:hAnsiTheme="minorEastAsia" w:eastAsiaTheme="minorEastAsia"/>
        </w:rPr>
        <w:t xml:space="preserve">年 </w:t>
      </w:r>
      <w:r>
        <w:rPr>
          <w:rFonts w:asciiTheme="minorEastAsia" w:hAnsiTheme="minorEastAsia" w:eastAsiaTheme="minorEastAsia"/>
        </w:rPr>
        <w:t xml:space="preserve">  </w:t>
      </w:r>
      <w:r>
        <w:rPr>
          <w:rFonts w:hint="eastAsia" w:asciiTheme="minorEastAsia" w:hAnsiTheme="minorEastAsia" w:eastAsiaTheme="minorEastAsia"/>
        </w:rPr>
        <w:t xml:space="preserve">月 </w:t>
      </w:r>
      <w:r>
        <w:rPr>
          <w:rFonts w:asciiTheme="minorEastAsia" w:hAnsiTheme="minorEastAsia" w:eastAsiaTheme="minorEastAsia"/>
        </w:rPr>
        <w:t xml:space="preserve">  </w:t>
      </w:r>
      <w:r>
        <w:rPr>
          <w:rFonts w:hint="eastAsia" w:asciiTheme="minorEastAsia" w:hAnsiTheme="minorEastAsia" w:eastAsiaTheme="minorEastAsia"/>
        </w:rPr>
        <w:t>日</w:t>
      </w:r>
    </w:p>
    <w:sectPr>
      <w:headerReference r:id="rId3" w:type="default"/>
      <w:footerReference r:id="rId4" w:type="default"/>
      <w:pgSz w:w="11906" w:h="16838"/>
      <w:pgMar w:top="1134" w:right="1134" w:bottom="1134" w:left="1418" w:header="850" w:footer="567"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snapToGrid w:val="0"/>
      <w:jc w:val="lef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jc w:val="right"/>
    </w:pPr>
    <w:r>
      <w:rPr>
        <w:sz w:val="20"/>
        <w:szCs w:val="20"/>
      </w:rPr>
      <w:drawing>
        <wp:anchor distT="0" distB="0" distL="114300" distR="114300" simplePos="0" relativeHeight="251659264" behindDoc="0" locked="0" layoutInCell="1" allowOverlap="0">
          <wp:simplePos x="0" y="0"/>
          <wp:positionH relativeFrom="column">
            <wp:posOffset>0</wp:posOffset>
          </wp:positionH>
          <wp:positionV relativeFrom="paragraph">
            <wp:posOffset>-236855</wp:posOffset>
          </wp:positionV>
          <wp:extent cx="713105" cy="29908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13105" cy="299085"/>
                  </a:xfrm>
                  <a:prstGeom prst="rect">
                    <a:avLst/>
                  </a:prstGeom>
                  <a:noFill/>
                </pic:spPr>
              </pic:pic>
            </a:graphicData>
          </a:graphic>
        </wp:anchor>
      </w:drawing>
    </w:r>
    <w:r>
      <w:rPr>
        <w:rFonts w:hint="eastAsia"/>
        <w:sz w:val="20"/>
        <w:szCs w:val="20"/>
      </w:rPr>
      <w:t>厦钨新能源</w:t>
    </w:r>
    <w:r>
      <w:rPr>
        <w:sz w:val="20"/>
        <w:szCs w:val="20"/>
      </w:rPr>
      <w:t>/PMHT-12-V1.0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635"/>
    <w:rsid w:val="00021C97"/>
    <w:rsid w:val="00023865"/>
    <w:rsid w:val="00031F74"/>
    <w:rsid w:val="000450CC"/>
    <w:rsid w:val="0009773D"/>
    <w:rsid w:val="000A6618"/>
    <w:rsid w:val="000B3B93"/>
    <w:rsid w:val="000C59AC"/>
    <w:rsid w:val="000D02EC"/>
    <w:rsid w:val="000E0F3F"/>
    <w:rsid w:val="000E1D01"/>
    <w:rsid w:val="000E2612"/>
    <w:rsid w:val="001008CC"/>
    <w:rsid w:val="0010507E"/>
    <w:rsid w:val="00105110"/>
    <w:rsid w:val="0013667B"/>
    <w:rsid w:val="00137D6D"/>
    <w:rsid w:val="00140540"/>
    <w:rsid w:val="00145756"/>
    <w:rsid w:val="001535B8"/>
    <w:rsid w:val="001538B1"/>
    <w:rsid w:val="001A0852"/>
    <w:rsid w:val="001B0A53"/>
    <w:rsid w:val="001B3225"/>
    <w:rsid w:val="001C1F70"/>
    <w:rsid w:val="001F1520"/>
    <w:rsid w:val="0021057A"/>
    <w:rsid w:val="00216ACB"/>
    <w:rsid w:val="00220475"/>
    <w:rsid w:val="00223117"/>
    <w:rsid w:val="00224D90"/>
    <w:rsid w:val="002507A1"/>
    <w:rsid w:val="00255C91"/>
    <w:rsid w:val="0026132D"/>
    <w:rsid w:val="00264F62"/>
    <w:rsid w:val="00275D32"/>
    <w:rsid w:val="00280747"/>
    <w:rsid w:val="00286DD6"/>
    <w:rsid w:val="002A3C67"/>
    <w:rsid w:val="002B2908"/>
    <w:rsid w:val="002C64AB"/>
    <w:rsid w:val="002D75CD"/>
    <w:rsid w:val="002F2383"/>
    <w:rsid w:val="00301A8D"/>
    <w:rsid w:val="003055D0"/>
    <w:rsid w:val="00316F4E"/>
    <w:rsid w:val="003264E5"/>
    <w:rsid w:val="00343CD2"/>
    <w:rsid w:val="00352895"/>
    <w:rsid w:val="00362224"/>
    <w:rsid w:val="00365CB7"/>
    <w:rsid w:val="003853DA"/>
    <w:rsid w:val="00390F05"/>
    <w:rsid w:val="003A1B27"/>
    <w:rsid w:val="00410BE1"/>
    <w:rsid w:val="00411AE8"/>
    <w:rsid w:val="0043661D"/>
    <w:rsid w:val="004427DF"/>
    <w:rsid w:val="004765C6"/>
    <w:rsid w:val="00477903"/>
    <w:rsid w:val="00496FCA"/>
    <w:rsid w:val="004A2885"/>
    <w:rsid w:val="004C5BFE"/>
    <w:rsid w:val="004D214D"/>
    <w:rsid w:val="004D4366"/>
    <w:rsid w:val="004E7E7C"/>
    <w:rsid w:val="004F3EE6"/>
    <w:rsid w:val="005077A7"/>
    <w:rsid w:val="00522535"/>
    <w:rsid w:val="00522A24"/>
    <w:rsid w:val="00522EDC"/>
    <w:rsid w:val="00544D10"/>
    <w:rsid w:val="00581195"/>
    <w:rsid w:val="005841EA"/>
    <w:rsid w:val="00595087"/>
    <w:rsid w:val="005A2AF2"/>
    <w:rsid w:val="005D1DFB"/>
    <w:rsid w:val="005E1C5A"/>
    <w:rsid w:val="0060264B"/>
    <w:rsid w:val="00604844"/>
    <w:rsid w:val="0062114A"/>
    <w:rsid w:val="006331DE"/>
    <w:rsid w:val="006404DB"/>
    <w:rsid w:val="00640D87"/>
    <w:rsid w:val="00645FBA"/>
    <w:rsid w:val="00665E5B"/>
    <w:rsid w:val="00667305"/>
    <w:rsid w:val="00667F41"/>
    <w:rsid w:val="00682764"/>
    <w:rsid w:val="00682911"/>
    <w:rsid w:val="00687A32"/>
    <w:rsid w:val="00697602"/>
    <w:rsid w:val="006A49A5"/>
    <w:rsid w:val="006A7A3E"/>
    <w:rsid w:val="006B3CA1"/>
    <w:rsid w:val="006B7366"/>
    <w:rsid w:val="006C4ECE"/>
    <w:rsid w:val="006E3A98"/>
    <w:rsid w:val="007020D1"/>
    <w:rsid w:val="00735BFE"/>
    <w:rsid w:val="007424AD"/>
    <w:rsid w:val="007430A2"/>
    <w:rsid w:val="007456F6"/>
    <w:rsid w:val="007623FA"/>
    <w:rsid w:val="007734FD"/>
    <w:rsid w:val="007870B2"/>
    <w:rsid w:val="007A164D"/>
    <w:rsid w:val="007A2140"/>
    <w:rsid w:val="007A432D"/>
    <w:rsid w:val="007A54EA"/>
    <w:rsid w:val="007A7702"/>
    <w:rsid w:val="007C2188"/>
    <w:rsid w:val="007D3708"/>
    <w:rsid w:val="007D4798"/>
    <w:rsid w:val="007E50D6"/>
    <w:rsid w:val="007E71C6"/>
    <w:rsid w:val="007E7732"/>
    <w:rsid w:val="00801896"/>
    <w:rsid w:val="0080773B"/>
    <w:rsid w:val="008120F8"/>
    <w:rsid w:val="00822BEA"/>
    <w:rsid w:val="00823CA4"/>
    <w:rsid w:val="0082472D"/>
    <w:rsid w:val="0083493A"/>
    <w:rsid w:val="00846998"/>
    <w:rsid w:val="0085345C"/>
    <w:rsid w:val="00855F62"/>
    <w:rsid w:val="0086691A"/>
    <w:rsid w:val="008A0D8B"/>
    <w:rsid w:val="008A292A"/>
    <w:rsid w:val="008B0A71"/>
    <w:rsid w:val="008C2B65"/>
    <w:rsid w:val="008C5990"/>
    <w:rsid w:val="008E26DF"/>
    <w:rsid w:val="00941EB2"/>
    <w:rsid w:val="00942EC6"/>
    <w:rsid w:val="00947733"/>
    <w:rsid w:val="0095001A"/>
    <w:rsid w:val="009602D2"/>
    <w:rsid w:val="00980BA6"/>
    <w:rsid w:val="009824AD"/>
    <w:rsid w:val="00982620"/>
    <w:rsid w:val="00996A7E"/>
    <w:rsid w:val="009B7BEC"/>
    <w:rsid w:val="009C0A2B"/>
    <w:rsid w:val="009D43B7"/>
    <w:rsid w:val="009D7000"/>
    <w:rsid w:val="00A01C2D"/>
    <w:rsid w:val="00A0455B"/>
    <w:rsid w:val="00A115A4"/>
    <w:rsid w:val="00A119A5"/>
    <w:rsid w:val="00A15CF8"/>
    <w:rsid w:val="00A1777F"/>
    <w:rsid w:val="00A37A41"/>
    <w:rsid w:val="00A4178B"/>
    <w:rsid w:val="00A440A9"/>
    <w:rsid w:val="00A441D6"/>
    <w:rsid w:val="00A55A40"/>
    <w:rsid w:val="00A66B41"/>
    <w:rsid w:val="00A7225B"/>
    <w:rsid w:val="00A776F4"/>
    <w:rsid w:val="00A85B2F"/>
    <w:rsid w:val="00A86F57"/>
    <w:rsid w:val="00A92285"/>
    <w:rsid w:val="00A97BB2"/>
    <w:rsid w:val="00AB4147"/>
    <w:rsid w:val="00AC3E86"/>
    <w:rsid w:val="00AD223C"/>
    <w:rsid w:val="00B12C15"/>
    <w:rsid w:val="00B2790F"/>
    <w:rsid w:val="00B55EE1"/>
    <w:rsid w:val="00B61942"/>
    <w:rsid w:val="00B63EA2"/>
    <w:rsid w:val="00B6530C"/>
    <w:rsid w:val="00B81F77"/>
    <w:rsid w:val="00B90800"/>
    <w:rsid w:val="00B92EB2"/>
    <w:rsid w:val="00B93BAD"/>
    <w:rsid w:val="00BA3CE1"/>
    <w:rsid w:val="00BA7AD2"/>
    <w:rsid w:val="00BC3639"/>
    <w:rsid w:val="00BC52C0"/>
    <w:rsid w:val="00BE708A"/>
    <w:rsid w:val="00BF70EF"/>
    <w:rsid w:val="00C22F2E"/>
    <w:rsid w:val="00C240B0"/>
    <w:rsid w:val="00C34165"/>
    <w:rsid w:val="00C507C0"/>
    <w:rsid w:val="00C533DB"/>
    <w:rsid w:val="00C62993"/>
    <w:rsid w:val="00C638CE"/>
    <w:rsid w:val="00C63AFA"/>
    <w:rsid w:val="00C7352D"/>
    <w:rsid w:val="00C80BB2"/>
    <w:rsid w:val="00C8663F"/>
    <w:rsid w:val="00CA790B"/>
    <w:rsid w:val="00CA7DA5"/>
    <w:rsid w:val="00CC46F0"/>
    <w:rsid w:val="00CF1B05"/>
    <w:rsid w:val="00CF6E2A"/>
    <w:rsid w:val="00D04CB1"/>
    <w:rsid w:val="00D276FB"/>
    <w:rsid w:val="00D34A09"/>
    <w:rsid w:val="00D36FEC"/>
    <w:rsid w:val="00D47809"/>
    <w:rsid w:val="00D651AC"/>
    <w:rsid w:val="00D66596"/>
    <w:rsid w:val="00D87635"/>
    <w:rsid w:val="00D901C7"/>
    <w:rsid w:val="00DA0CAD"/>
    <w:rsid w:val="00DB61E6"/>
    <w:rsid w:val="00DD32FE"/>
    <w:rsid w:val="00DE5601"/>
    <w:rsid w:val="00DF17A6"/>
    <w:rsid w:val="00DF573F"/>
    <w:rsid w:val="00E377DF"/>
    <w:rsid w:val="00E44DB8"/>
    <w:rsid w:val="00E61529"/>
    <w:rsid w:val="00E702FE"/>
    <w:rsid w:val="00E72C79"/>
    <w:rsid w:val="00E94014"/>
    <w:rsid w:val="00EB193D"/>
    <w:rsid w:val="00EB4823"/>
    <w:rsid w:val="00EF4D25"/>
    <w:rsid w:val="00F0595D"/>
    <w:rsid w:val="00F07BAA"/>
    <w:rsid w:val="00F45450"/>
    <w:rsid w:val="00F46BCF"/>
    <w:rsid w:val="00F65899"/>
    <w:rsid w:val="00F679CB"/>
    <w:rsid w:val="00F8205E"/>
    <w:rsid w:val="00F973DB"/>
    <w:rsid w:val="00FA59A0"/>
    <w:rsid w:val="00FC0E72"/>
    <w:rsid w:val="00FC1716"/>
    <w:rsid w:val="00FC6032"/>
    <w:rsid w:val="00FE2477"/>
    <w:rsid w:val="00FF2D11"/>
    <w:rsid w:val="01164529"/>
    <w:rsid w:val="0D341C49"/>
    <w:rsid w:val="10C96C17"/>
    <w:rsid w:val="13993628"/>
    <w:rsid w:val="15CA1913"/>
    <w:rsid w:val="17AD78B6"/>
    <w:rsid w:val="186E663A"/>
    <w:rsid w:val="18E35ACF"/>
    <w:rsid w:val="21F03061"/>
    <w:rsid w:val="26CF562C"/>
    <w:rsid w:val="28643256"/>
    <w:rsid w:val="28AF19E0"/>
    <w:rsid w:val="2FD64B85"/>
    <w:rsid w:val="3186560E"/>
    <w:rsid w:val="3406256F"/>
    <w:rsid w:val="3CCE2E79"/>
    <w:rsid w:val="4F230907"/>
    <w:rsid w:val="5015789F"/>
    <w:rsid w:val="52B307D0"/>
    <w:rsid w:val="53A35DD5"/>
    <w:rsid w:val="61742210"/>
    <w:rsid w:val="645A171B"/>
    <w:rsid w:val="6522511D"/>
    <w:rsid w:val="70FC5201"/>
    <w:rsid w:val="72A7693F"/>
    <w:rsid w:val="79165B89"/>
  </w:rsids>
  <m:mathPr>
    <m:mathFont m:val="Cambria Math"/>
    <m:brkBin m:val="before"/>
    <m:brkBinSub m:val="--"/>
    <m:smallFrac m:val="1"/>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